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Default ContentType="image/png" Extension="pn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ind w:firstLine="880" w:firstLineChars="200"/>
        <w:jc w:val="center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  <w:t>经营范围标准化表述操作指引</w:t>
      </w:r>
    </w:p>
    <w:p>
      <w:pPr>
        <w:ind w:firstLine="880" w:firstLineChars="200"/>
        <w:jc w:val="center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</w:pPr>
      <w:bookmarkStart w:id="0" w:name="_GoBack"/>
      <w:bookmarkEnd w:id="0"/>
    </w:p>
    <w:p>
      <w:pPr>
        <w:widowControl w:val="0"/>
        <w:wordWrap/>
        <w:adjustRightInd/>
        <w:snapToGrid/>
        <w:spacing w:line="579" w:lineRule="exact"/>
        <w:ind w:left="0" w:leftChars="0" w:right="0"/>
        <w:jc w:val="left"/>
        <w:textAlignment w:val="auto"/>
        <w:outlineLvl w:val="9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 xml:space="preserve">    一、业务范围</w:t>
      </w:r>
    </w:p>
    <w:p>
      <w:pPr>
        <w:widowControl w:val="0"/>
        <w:numPr>
          <w:numId w:val="0"/>
        </w:numPr>
        <w:wordWrap/>
        <w:adjustRightInd/>
        <w:snapToGrid/>
        <w:spacing w:line="579" w:lineRule="exact"/>
        <w:ind w:left="0" w:leftChars="0" w:right="0"/>
        <w:jc w:val="left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 xml:space="preserve">    1.名称申报中的经营范围填报；</w:t>
      </w:r>
    </w:p>
    <w:p>
      <w:pPr>
        <w:widowControl w:val="0"/>
        <w:numPr>
          <w:numId w:val="0"/>
        </w:numPr>
        <w:wordWrap/>
        <w:adjustRightInd/>
        <w:snapToGrid/>
        <w:spacing w:line="579" w:lineRule="exact"/>
        <w:ind w:left="0" w:leftChars="0" w:right="0" w:firstLine="64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2.设立登记中的经营范围填报；</w:t>
      </w:r>
    </w:p>
    <w:p>
      <w:pPr>
        <w:widowControl w:val="0"/>
        <w:numPr>
          <w:numId w:val="0"/>
        </w:numPr>
        <w:wordWrap/>
        <w:adjustRightInd/>
        <w:snapToGrid/>
        <w:spacing w:line="579" w:lineRule="exact"/>
        <w:ind w:left="0" w:leftChars="0" w:right="0" w:firstLine="64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3.变更登记(备案)中的经营范围填报；</w:t>
      </w:r>
    </w:p>
    <w:p>
      <w:pPr>
        <w:widowControl w:val="0"/>
        <w:numPr>
          <w:numId w:val="0"/>
        </w:numPr>
        <w:wordWrap/>
        <w:adjustRightInd/>
        <w:snapToGrid/>
        <w:spacing w:line="579" w:lineRule="exact"/>
        <w:ind w:left="0" w:leftChars="0" w:right="0"/>
        <w:jc w:val="left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4.“珠海市‘一照一码、多证合一’备案信息申报系统”（以下简称“多证合一”备案）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的经营范围填报。</w:t>
      </w:r>
    </w:p>
    <w:p>
      <w:pPr>
        <w:widowControl w:val="0"/>
        <w:numPr>
          <w:numId w:val="0"/>
        </w:numPr>
        <w:wordWrap/>
        <w:adjustRightInd/>
        <w:snapToGrid/>
        <w:spacing w:line="579" w:lineRule="exact"/>
        <w:ind w:left="0" w:leftChars="0" w:right="0" w:firstLine="640" w:firstLineChars="200"/>
        <w:jc w:val="left"/>
        <w:textAlignment w:val="auto"/>
        <w:outlineLvl w:val="9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二、操作指引</w:t>
      </w:r>
    </w:p>
    <w:p>
      <w:pPr>
        <w:widowControl w:val="0"/>
        <w:wordWrap/>
        <w:adjustRightInd/>
        <w:snapToGrid/>
        <w:spacing w:line="579" w:lineRule="exact"/>
        <w:ind w:left="0" w:leftChars="0" w:right="0" w:firstLine="640" w:firstLineChars="200"/>
        <w:jc w:val="left"/>
        <w:textAlignment w:val="auto"/>
        <w:outlineLvl w:val="9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val="en-US" w:eastAsia="zh-CN"/>
        </w:rPr>
        <w:t>（一）通过“经营范围规范表述查询系统”（网址：</w:t>
      </w:r>
      <w:r>
        <w:rPr>
          <w:rFonts w:hint="eastAsia" w:ascii="楷体_GB2312" w:hAnsi="楷体_GB2312" w:eastAsia="楷体_GB2312" w:cs="楷体_GB2312"/>
          <w:b w:val="0"/>
          <w:bCs w:val="0"/>
          <w:color w:val="auto"/>
          <w:sz w:val="32"/>
          <w:szCs w:val="32"/>
          <w:lang w:val="en-US" w:eastAsia="zh-CN"/>
        </w:rPr>
        <w:fldChar w:fldCharType="begin"/>
      </w:r>
      <w:r>
        <w:rPr>
          <w:rFonts w:hint="eastAsia" w:ascii="楷体_GB2312" w:hAnsi="楷体_GB2312" w:eastAsia="楷体_GB2312" w:cs="楷体_GB2312"/>
          <w:b w:val="0"/>
          <w:bCs w:val="0"/>
          <w:color w:val="auto"/>
          <w:sz w:val="32"/>
          <w:szCs w:val="32"/>
          <w:lang w:val="en-US" w:eastAsia="zh-CN"/>
        </w:rPr>
        <w:instrText xml:space="preserve"> HYPERLINK "https://jyfwyun.com/）或该微信小程序查询、选择" </w:instrText>
      </w:r>
      <w:r>
        <w:rPr>
          <w:rFonts w:hint="eastAsia" w:ascii="楷体_GB2312" w:hAnsi="楷体_GB2312" w:eastAsia="楷体_GB2312" w:cs="楷体_GB2312"/>
          <w:b w:val="0"/>
          <w:bCs w:val="0"/>
          <w:color w:val="auto"/>
          <w:sz w:val="32"/>
          <w:szCs w:val="32"/>
          <w:lang w:val="en-US" w:eastAsia="zh-CN"/>
        </w:rPr>
        <w:fldChar w:fldCharType="separate"/>
      </w:r>
      <w:r>
        <w:rPr>
          <w:rStyle w:val="3"/>
          <w:rFonts w:hint="eastAsia" w:ascii="楷体_GB2312" w:hAnsi="楷体_GB2312" w:eastAsia="楷体_GB2312" w:cs="楷体_GB2312"/>
          <w:b w:val="0"/>
          <w:bCs w:val="0"/>
          <w:color w:val="auto"/>
          <w:sz w:val="32"/>
          <w:szCs w:val="32"/>
          <w:lang w:val="en-US" w:eastAsia="zh-CN"/>
        </w:rPr>
        <w:t>https://jyfwyun.com/）或该微信小程序查询、选择</w:t>
      </w:r>
      <w:r>
        <w:rPr>
          <w:rFonts w:hint="eastAsia" w:ascii="楷体_GB2312" w:hAnsi="楷体_GB2312" w:eastAsia="楷体_GB2312" w:cs="楷体_GB2312"/>
          <w:b w:val="0"/>
          <w:bCs w:val="0"/>
          <w:color w:val="auto"/>
          <w:sz w:val="32"/>
          <w:szCs w:val="32"/>
          <w:lang w:val="en-US" w:eastAsia="zh-CN"/>
        </w:rPr>
        <w:fldChar w:fldCharType="end"/>
      </w:r>
    </w:p>
    <w:p>
      <w:pPr>
        <w:ind w:firstLine="420" w:firstLineChars="200"/>
        <w:jc w:val="left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图片 1" o:spid="_x0000_s1026" type="#_x0000_t75" style="height:311.95pt;width:414.9pt;rotation:0f;" o:ole="f" fillcolor="#FFFFFF" filled="f" o:preferrelative="t" stroked="f" coordorigin="0,0" coordsize="21600,21600">
            <v:fill on="f" color2="#FFFFFF" focus="0%"/>
            <v:imagedata gain="65536f" blacklevel="0f" gamma="0" o:title="" r:id="rId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ind w:firstLine="420" w:firstLineChars="200"/>
        <w:jc w:val="left"/>
      </w:pPr>
      <w:r>
        <w:rPr>
          <w:rFonts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图片 2" o:spid="_x0000_s1027" type="#_x0000_t75" style="height:260.55pt;width:415.05pt;rotation:0f;" o:ole="f" fillcolor="#FFFFFF" filled="f" o:preferrelative="t" stroked="f" coordorigin="0,0" coordsize="21600,21600">
            <v:fill on="f" color2="#FFFFFF" focus="0%"/>
            <v:imagedata gain="65536f" blacklevel="0f" gamma="0" o:title="" r:id="rId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ind w:firstLine="420" w:firstLineChars="200"/>
        <w:jc w:val="left"/>
        <w:rPr>
          <w:rFonts w:hint="eastAsia"/>
          <w:lang w:val="en-US" w:eastAsia="zh-CN"/>
        </w:rPr>
      </w:pPr>
      <w:r>
        <w:rPr>
          <w:rFonts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图片 3" o:spid="_x0000_s1028" type="#_x0000_t75" style="height:296.15pt;width:415pt;rotation:0f;" o:ole="f" fillcolor="#FFFFFF" filled="f" o:preferrelative="t" stroked="f" coordorigin="0,0" coordsize="21600,21600">
            <v:fill on="f" color2="#FFFFFF" focus="0%"/>
            <v:imagedata gain="65536f" blacklevel="0f" gamma="0" o:title="" r:id="rId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ind w:firstLine="420" w:firstLineChars="200"/>
        <w:jc w:val="left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图片 4" o:spid="_x0000_s1029" type="#_x0000_t75" style="height:315.0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ind w:firstLine="420" w:firstLineChars="200"/>
        <w:jc w:val="left"/>
        <w:rPr>
          <w:rFonts w:hint="eastAsia" w:ascii="楷体_GB2312" w:hAnsi="楷体_GB2312" w:eastAsia="楷体_GB2312" w:cs="楷体_GB2312"/>
          <w:b w:val="0"/>
          <w:bCs w:val="0"/>
          <w:sz w:val="28"/>
          <w:szCs w:val="28"/>
          <w:lang w:val="en-US" w:eastAsia="zh-CN"/>
        </w:rPr>
      </w:pPr>
      <w:r>
        <w:rPr>
          <w:rFonts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图片 5" o:spid="_x0000_s1030" type="#_x0000_t75" style="height:278.6pt;width:415pt;rotation:0f;" o:ole="f" fillcolor="#FFFFFF" filled="f" o:preferrelative="t" stroked="f" coordorigin="0,0" coordsize="21600,21600">
            <v:fill on="f" color2="#FFFFFF" focus="0%"/>
            <v:imagedata gain="65536f" blacklevel="0f" gamma="0" o:title="" r:id="rId9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图片 6" o:spid="_x0000_s1031" type="#_x0000_t75" style="height:332.1pt;width:414.95pt;rotation:0f;" o:ole="f" fillcolor="#FFFFFF" filled="f" o:preferrelative="t" stroked="f" coordorigin="0,0" coordsize="21600,21600">
            <v:fill on="f" color2="#FFFFFF" focus="0%"/>
            <v:imagedata gain="65536f" blacklevel="0f" gamma="0" o:title="" r:id="rId10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/>
          <w:lang w:val="en-US" w:eastAsia="zh-CN"/>
        </w:rPr>
        <w:t xml:space="preserve">      </w:t>
      </w: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val="en-US" w:eastAsia="zh-CN"/>
        </w:rPr>
        <w:t>（二）通过系统内置的经营范围规范化表述模块查询、选择</w:t>
      </w:r>
    </w:p>
    <w:p>
      <w:pPr>
        <w:widowControl w:val="0"/>
        <w:wordWrap/>
        <w:adjustRightInd/>
        <w:snapToGrid/>
        <w:spacing w:line="579" w:lineRule="exact"/>
        <w:ind w:left="0" w:leftChars="0" w:right="0" w:firstLine="562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第一步：点击选择后会跳转出经营范围页面</w:t>
      </w:r>
    </w:p>
    <w:p>
      <w:pPr>
        <w:widowControl w:val="0"/>
        <w:wordWrap/>
        <w:adjustRightInd/>
        <w:snapToGrid/>
        <w:spacing w:line="579" w:lineRule="exact"/>
        <w:ind w:left="0" w:leftChars="0" w:right="0" w:firstLine="64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t>1.名称申报、设立登记、“多证合一”备案--经营范围选择入口如下：</w:t>
      </w:r>
    </w:p>
    <w:p>
      <w:pPr>
        <w:jc w:val="left"/>
      </w:pPr>
      <w:r>
        <w:rPr>
          <w:rFonts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图片 7" o:spid="_x0000_s1032" type="#_x0000_t75" style="height:181.8pt;width:415.1pt;rotation:0f;" o:ole="f" fillcolor="#FFFFFF" filled="f" o:preferrelative="t" stroked="f" coordorigin="0,0" coordsize="21600,21600">
            <v:fill on="f" color2="#FFFFFF" focus="0%"/>
            <v:imagedata gain="65536f" blacklevel="0f" gamma="0" o:title="" r:id="rId1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 w:val="0"/>
        <w:wordWrap/>
        <w:adjustRightInd/>
        <w:snapToGrid/>
        <w:spacing w:line="579" w:lineRule="exact"/>
        <w:ind w:left="0" w:leftChars="0" w:right="0" w:firstLine="0" w:firstLineChars="0"/>
        <w:jc w:val="left"/>
        <w:textAlignment w:val="auto"/>
        <w:outlineLvl w:val="9"/>
      </w:pPr>
    </w:p>
    <w:p>
      <w:pPr>
        <w:widowControl w:val="0"/>
        <w:wordWrap/>
        <w:adjustRightInd/>
        <w:snapToGrid/>
        <w:spacing w:line="579" w:lineRule="exact"/>
        <w:ind w:left="0" w:leftChars="0" w:right="0" w:firstLine="0" w:firstLineChars="0"/>
        <w:jc w:val="left"/>
        <w:textAlignment w:val="auto"/>
        <w:outlineLvl w:val="9"/>
        <w:rPr>
          <w:rFonts w:hint="default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color w:val="000000"/>
          <w:sz w:val="28"/>
          <w:szCs w:val="28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t>2.变更登记中的经营范围页面如下：</w:t>
      </w:r>
    </w:p>
    <w:p>
      <w:pPr>
        <w:jc w:val="left"/>
      </w:pPr>
      <w:r>
        <w:rPr>
          <w:rFonts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图片 8" o:spid="_x0000_s1033" type="#_x0000_t75" style="height:299.6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2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left"/>
      </w:pPr>
      <w:r>
        <w:rPr>
          <w:rFonts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图片 19" o:spid="_x0000_s1034" type="#_x0000_t75" style="height:240.35pt;width:414.55pt;rotation:0f;" o:ole="f" fillcolor="#FFFFFF" filled="f" o:preferrelative="t" stroked="f" coordorigin="0,0" coordsize="21600,21600">
            <v:fill on="f" color2="#FFFFFF" focus="0%"/>
            <v:imagedata gain="65536f" blacklevel="0f" gamma="0" o:title="" r:id="rId13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left"/>
      </w:pPr>
    </w:p>
    <w:p>
      <w:pPr>
        <w:widowControl w:val="0"/>
        <w:wordWrap/>
        <w:adjustRightInd/>
        <w:snapToGrid/>
        <w:spacing w:line="579" w:lineRule="exact"/>
        <w:ind w:left="0" w:leftChars="0" w:right="0" w:firstLine="562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第二步：在经营范围选择页面，用户根据自己的经营范围输入关键词点击旁边的“放大镜图标”模糊搜索；</w:t>
      </w:r>
    </w:p>
    <w:p>
      <w:p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 w:ascii="Calibri" w:hAnsi="Calibri" w:eastAsia="宋体" w:cs="黑体"/>
          <w:kern w:val="2"/>
          <w:sz w:val="28"/>
          <w:szCs w:val="28"/>
          <w:lang w:val="en-US" w:eastAsia="zh-CN" w:bidi="ar-SA"/>
        </w:rPr>
        <w:pict>
          <v:shape id="图片 7" o:spid="_x0000_s1035" type="#_x0000_t75" style="height:250.5pt;width:414.8pt;rotation:0f;" o:ole="f" fillcolor="#FFFFFF" filled="f" o:preferrelative="t" stroked="f" coordorigin="0,0" coordsize="21600,21600">
            <v:fill on="f" color2="#FFFFFF" focus="0%"/>
            <v:imagedata gain="65536f" blacklevel="0f" gamma="0" o:title="" r:id="rId14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 w:val="0"/>
        <w:wordWrap/>
        <w:adjustRightInd/>
        <w:snapToGrid/>
        <w:spacing w:line="579" w:lineRule="exact"/>
        <w:ind w:left="0" w:leftChars="0" w:right="0" w:firstLine="562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第三步：根据搜索结果进行选择，选中后自动生成已选的经营范围，系统会自动判断一般项目和许可项目。申请人如欲删除某个已生成的经营范围字样，可将鼠标放到字样上，将出现“X”图标，点击该图标即可删除；</w:t>
      </w:r>
    </w:p>
    <w:p>
      <w:p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图片 22" o:spid="_x0000_s1036" type="#_x0000_t75" style="height:212.2pt;width:414.15pt;rotation:0f;" o:ole="f" fillcolor="#FFFFFF" filled="f" o:preferrelative="t" stroked="f" coordorigin="0,0" coordsize="21600,21600">
            <v:fill on="f" color2="#FFFFFF" focus="0%"/>
            <v:imagedata gain="65536f" blacklevel="0f" gamma="0" o:title="" r:id="rId1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 w:val="0"/>
        <w:wordWrap/>
        <w:adjustRightInd/>
        <w:snapToGrid/>
        <w:spacing w:line="579" w:lineRule="exact"/>
        <w:ind w:left="0" w:leftChars="0" w:right="0" w:firstLine="0" w:firstLineChars="0"/>
        <w:jc w:val="left"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 说明：</w:t>
      </w:r>
      <w:r>
        <w:rPr>
          <w:rFonts w:ascii="微软雅黑" w:hAnsi="微软雅黑" w:eastAsia="微软雅黑" w:cs="微软雅黑"/>
          <w:i w:val="0"/>
          <w:caps w:val="0"/>
          <w:color w:val="444444"/>
          <w:spacing w:val="0"/>
          <w:sz w:val="21"/>
          <w:szCs w:val="21"/>
          <w:shd w:val="clear" w:color="070000" w:fill="FFF1EF"/>
        </w:rPr>
        <w:t>标记为</w:t>
      </w:r>
      <w:r>
        <w:rPr>
          <w:rFonts w:hint="eastAsia" w:ascii="微软雅黑" w:hAnsi="微软雅黑" w:eastAsia="微软雅黑" w:cs="微软雅黑"/>
          <w:i w:val="0"/>
          <w:caps w:val="0"/>
          <w:color w:val="F56C58"/>
          <w:spacing w:val="0"/>
          <w:sz w:val="21"/>
          <w:szCs w:val="21"/>
        </w:rPr>
        <w:t>红色</w:t>
      </w:r>
      <w:r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1"/>
          <w:szCs w:val="21"/>
          <w:shd w:val="clear" w:color="070000" w:fill="FFF1EF"/>
        </w:rPr>
        <w:t>的经营范围需要在</w:t>
      </w:r>
      <w:r>
        <w:rPr>
          <w:rFonts w:hint="eastAsia" w:ascii="微软雅黑" w:hAnsi="微软雅黑" w:eastAsia="微软雅黑" w:cs="微软雅黑"/>
          <w:i w:val="0"/>
          <w:caps w:val="0"/>
          <w:color w:val="F56C58"/>
          <w:spacing w:val="0"/>
          <w:sz w:val="21"/>
          <w:szCs w:val="21"/>
        </w:rPr>
        <w:t>设立登记前</w:t>
      </w:r>
      <w:r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1"/>
          <w:szCs w:val="21"/>
          <w:shd w:val="clear" w:color="070000" w:fill="FFF1EF"/>
        </w:rPr>
        <w:t>取得前置许可；标记为</w:t>
      </w:r>
      <w:r>
        <w:rPr>
          <w:rFonts w:hint="eastAsia" w:ascii="微软雅黑" w:hAnsi="微软雅黑" w:eastAsia="微软雅黑" w:cs="微软雅黑"/>
          <w:i w:val="0"/>
          <w:caps w:val="0"/>
          <w:color w:val="FF9900"/>
          <w:spacing w:val="0"/>
          <w:sz w:val="21"/>
          <w:szCs w:val="21"/>
        </w:rPr>
        <w:t>橘色</w:t>
      </w:r>
      <w:r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1"/>
          <w:szCs w:val="21"/>
          <w:shd w:val="clear" w:color="070000" w:fill="FFF1EF"/>
        </w:rPr>
        <w:t>的经营范围在企业成立后需要到</w:t>
      </w:r>
      <w:r>
        <w:rPr>
          <w:rFonts w:hint="eastAsia" w:ascii="微软雅黑" w:hAnsi="微软雅黑" w:eastAsia="微软雅黑" w:cs="微软雅黑"/>
          <w:i w:val="0"/>
          <w:caps w:val="0"/>
          <w:color w:val="FF9900"/>
          <w:spacing w:val="0"/>
          <w:sz w:val="21"/>
          <w:szCs w:val="21"/>
        </w:rPr>
        <w:t>相关部门</w:t>
      </w:r>
      <w:r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1"/>
          <w:szCs w:val="21"/>
          <w:shd w:val="clear" w:color="070000" w:fill="FFF1EF"/>
        </w:rPr>
        <w:t>办理后置许可；</w:t>
      </w:r>
    </w:p>
    <w:p>
      <w:pPr>
        <w:widowControl w:val="0"/>
        <w:wordWrap/>
        <w:adjustRightInd/>
        <w:snapToGrid/>
        <w:spacing w:line="579" w:lineRule="exact"/>
        <w:ind w:left="0" w:leftChars="0" w:right="0" w:firstLine="562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第四步：确定选择无误后点击下方的确认按钮就会返回经营范围主页面，出现申请人已经确认的经营范围。排序是一般项目在前、许可项目在后，且不可编辑。</w:t>
      </w:r>
    </w:p>
    <w:p>
      <w:pPr>
        <w:jc w:val="left"/>
      </w:pPr>
      <w:r>
        <w:rPr>
          <w:rFonts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图片 23" o:spid="_x0000_s1037" type="#_x0000_t75" style="height:214.05pt;width:414.9pt;rotation:0f;" o:ole="f" fillcolor="#FFFFFF" filled="f" o:preferrelative="t" stroked="f" coordorigin="0,0" coordsize="21600,21600">
            <v:fill on="f" color2="#FFFFFF" focus="0%"/>
            <v:imagedata gain="65536f" blacklevel="0f" gamma="0" o:title="" r:id="rId1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left"/>
        <w:rPr>
          <w:rFonts w:hint="default"/>
          <w:lang w:val="en-US" w:eastAsia="zh-CN"/>
        </w:rPr>
      </w:pPr>
      <w:r>
        <w:rPr>
          <w:rFonts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图片 13" o:spid="_x0000_s1038" type="#_x0000_t75" style="height:300.65pt;width:414.85pt;rotation:0f;" o:ole="f" fillcolor="#FFFFFF" filled="f" o:preferrelative="t" stroked="f" coordorigin="0,0" coordsize="21600,21600">
            <v:fill on="f" color2="#FFFFFF" focus="0%"/>
            <v:imagedata gain="65536f" blacklevel="0f" gamma="0" o:title="" r:id="rId17"/>
            <o:lock v:ext="edit" position="f" selection="f" grouping="f" rotation="f" cropping="f" text="f" aspectratio="t"/>
            <w10:wrap type="none"/>
            <w10:anchorlock/>
          </v:shape>
        </w:pict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NormalStyleForList/>
    <w:useAltKinsokuLineBreakRules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rsids>
    <w:rsidRoot w:val="08796819"/>
    <w:rsid w:val="08796819"/>
    <w:rsid w:val="0EA67017"/>
    <w:rsid w:val="10617422"/>
    <w:rsid w:val="1C2740AB"/>
    <w:rsid w:val="1D6F4B57"/>
    <w:rsid w:val="1E084956"/>
    <w:rsid w:val="230842EC"/>
    <w:rsid w:val="27F4659B"/>
    <w:rsid w:val="478B2EFB"/>
    <w:rsid w:val="4F493966"/>
    <w:rsid w:val="60421006"/>
    <w:rsid w:val="670E46A1"/>
    <w:rsid w:val="6D944185"/>
    <w:rsid w:val="70A4425D"/>
    <w:rsid w:val="76E00079"/>
    <w:rsid w:val="7D10286B"/>
  </w:rsids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Style w:val="4"/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textDirection w:val="lrTb"/>
    </w:tcPr>
  </w:style>
  <w:style w:type="character" w:styleId="3">
    <w:name w:val="Hyperlink"/>
    <w:basedOn w:val="2"/>
    <w:qFormat/>
    <w:uiPriority w:val="0"/>
    <w:rPr>
      <w:color w:val="003399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8" Type="http://schemas.openxmlformats.org/officeDocument/2006/relationships/customXml" Target="../customXml/item1.xml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560</Words>
  <Characters>586</Characters>
  <Lines>0</Lines>
  <Paragraphs>0</Paragraphs>
  <TotalTime>0</TotalTime>
  <ScaleCrop>false</ScaleCrop>
  <LinksUpToDate>false</LinksUpToDate>
  <CharactersWithSpaces>0</CharactersWithSpaces>
  <Application>WPS Office 专业版_9.1.0.4940_F1E327BC-269C-435d-A152-05C5408002CA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2020-09-04T01:54:00Z</dcterms:created>
  <dc:creator>zhgs</dc:creator>
  <cp:lastModifiedBy>蔡文斌</cp:lastModifiedBy>
  <dcterms:modified xsi:type="dcterms:W3CDTF">2020-09-07T01:59:33Z</dcterms:modified>
  <dc:title>经营范围标准化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2052-9.1.0.4940</vt:lpwstr>
  </property>
</Properties>
</file>